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2701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DB4028" w:rsidRPr="00DB4028" w:rsidTr="00DB4028">
        <w:trPr>
          <w:trHeight w:val="4012"/>
        </w:trPr>
        <w:tc>
          <w:tcPr>
            <w:tcW w:w="4869" w:type="dxa"/>
          </w:tcPr>
          <w:p w:rsidR="00DB4028" w:rsidRPr="00DB4028" w:rsidRDefault="00DB4028" w:rsidP="00DB4028">
            <w:pPr>
              <w:rPr>
                <w:rFonts w:ascii="FoundationBold" w:hAnsi="FoundationBold"/>
                <w:sz w:val="48"/>
                <w:szCs w:val="48"/>
              </w:rPr>
            </w:pPr>
            <w:r w:rsidRPr="00DB4028">
              <w:rPr>
                <w:rFonts w:ascii="FoundationBold" w:hAnsi="FoundationBold"/>
                <w:sz w:val="48"/>
                <w:szCs w:val="48"/>
              </w:rPr>
              <w:t>Look like</w:t>
            </w:r>
          </w:p>
        </w:tc>
        <w:tc>
          <w:tcPr>
            <w:tcW w:w="4869" w:type="dxa"/>
          </w:tcPr>
          <w:p w:rsidR="00DB4028" w:rsidRPr="00DB4028" w:rsidRDefault="00DB4028" w:rsidP="00DB4028">
            <w:pPr>
              <w:rPr>
                <w:rFonts w:ascii="FoundationBold" w:hAnsi="FoundationBold"/>
                <w:sz w:val="48"/>
                <w:szCs w:val="48"/>
              </w:rPr>
            </w:pPr>
            <w:r w:rsidRPr="00DB4028">
              <w:rPr>
                <w:rFonts w:ascii="FoundationBold" w:hAnsi="FoundationBold"/>
                <w:sz w:val="48"/>
                <w:szCs w:val="48"/>
              </w:rPr>
              <w:t>Sound like</w:t>
            </w:r>
          </w:p>
        </w:tc>
      </w:tr>
      <w:tr w:rsidR="00DB4028" w:rsidRPr="00DB4028" w:rsidTr="00DB4028">
        <w:trPr>
          <w:trHeight w:val="4012"/>
        </w:trPr>
        <w:tc>
          <w:tcPr>
            <w:tcW w:w="4869" w:type="dxa"/>
          </w:tcPr>
          <w:p w:rsidR="00DB4028" w:rsidRPr="00DB4028" w:rsidRDefault="00DB4028" w:rsidP="00DB4028">
            <w:pPr>
              <w:rPr>
                <w:rFonts w:ascii="FoundationBold" w:hAnsi="FoundationBold"/>
                <w:sz w:val="48"/>
                <w:szCs w:val="48"/>
              </w:rPr>
            </w:pPr>
            <w:r w:rsidRPr="00DB4028">
              <w:rPr>
                <w:rFonts w:ascii="FoundationBold" w:hAnsi="FoundationBold"/>
                <w:sz w:val="48"/>
                <w:szCs w:val="48"/>
              </w:rPr>
              <w:t>Feel like</w:t>
            </w:r>
            <w:r>
              <w:t xml:space="preserve"> </w:t>
            </w:r>
          </w:p>
        </w:tc>
        <w:tc>
          <w:tcPr>
            <w:tcW w:w="4869" w:type="dxa"/>
          </w:tcPr>
          <w:p w:rsidR="00DB4028" w:rsidRPr="00DB4028" w:rsidRDefault="00DB4028" w:rsidP="00DB4028">
            <w:pPr>
              <w:rPr>
                <w:rFonts w:ascii="FoundationBold" w:hAnsi="FoundationBold"/>
                <w:sz w:val="48"/>
                <w:szCs w:val="48"/>
              </w:rPr>
            </w:pPr>
            <w:r w:rsidRPr="00DB4028">
              <w:rPr>
                <w:rFonts w:ascii="FoundationBold" w:hAnsi="FoundationBold"/>
                <w:sz w:val="48"/>
                <w:szCs w:val="48"/>
              </w:rPr>
              <w:t>Smell like</w:t>
            </w:r>
            <w:r>
              <w:t xml:space="preserve"> </w:t>
            </w:r>
          </w:p>
        </w:tc>
      </w:tr>
      <w:tr w:rsidR="00DB4028" w:rsidRPr="00DB4028" w:rsidTr="00DB4028">
        <w:trPr>
          <w:trHeight w:val="4012"/>
        </w:trPr>
        <w:tc>
          <w:tcPr>
            <w:tcW w:w="4869" w:type="dxa"/>
          </w:tcPr>
          <w:p w:rsidR="00DB4028" w:rsidRPr="00DB4028" w:rsidRDefault="00DB4028" w:rsidP="00DB4028">
            <w:pPr>
              <w:rPr>
                <w:rFonts w:ascii="FoundationBold" w:hAnsi="FoundationBold"/>
                <w:sz w:val="48"/>
                <w:szCs w:val="48"/>
              </w:rPr>
            </w:pPr>
            <w:r w:rsidRPr="00DB4028">
              <w:rPr>
                <w:rFonts w:ascii="FoundationBold" w:hAnsi="FoundationBold"/>
                <w:sz w:val="48"/>
                <w:szCs w:val="48"/>
              </w:rPr>
              <w:t>Taste like</w:t>
            </w:r>
            <w:r>
              <w:t xml:space="preserve"> </w:t>
            </w:r>
          </w:p>
        </w:tc>
        <w:tc>
          <w:tcPr>
            <w:tcW w:w="4869" w:type="dxa"/>
          </w:tcPr>
          <w:p w:rsidR="00DB4028" w:rsidRPr="00DB4028" w:rsidRDefault="00DB4028" w:rsidP="00DB4028">
            <w:pPr>
              <w:rPr>
                <w:rFonts w:ascii="FoundationBold" w:hAnsi="FoundationBold"/>
                <w:sz w:val="48"/>
                <w:szCs w:val="48"/>
              </w:rPr>
            </w:pPr>
          </w:p>
        </w:tc>
      </w:tr>
    </w:tbl>
    <w:p w:rsidR="00306154" w:rsidRPr="00DB4028" w:rsidRDefault="00DB4028" w:rsidP="00DB4028">
      <w:pPr>
        <w:jc w:val="center"/>
        <w:rPr>
          <w:rFonts w:ascii="FoundationBold" w:hAnsi="FoundationBold"/>
          <w:sz w:val="48"/>
          <w:szCs w:val="48"/>
        </w:rPr>
      </w:pPr>
      <w:r>
        <w:rPr>
          <w:rFonts w:ascii="FoundationBold" w:hAnsi="FoundationBold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49914EE" wp14:editId="0FC4E05B">
            <wp:simplePos x="0" y="0"/>
            <wp:positionH relativeFrom="column">
              <wp:posOffset>1714500</wp:posOffset>
            </wp:positionH>
            <wp:positionV relativeFrom="paragraph">
              <wp:posOffset>3429000</wp:posOffset>
            </wp:positionV>
            <wp:extent cx="749300" cy="749300"/>
            <wp:effectExtent l="0" t="0" r="1270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undationBold" w:hAnsi="FoundationBold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BA86F07" wp14:editId="07B85688">
            <wp:simplePos x="0" y="0"/>
            <wp:positionH relativeFrom="column">
              <wp:posOffset>1634490</wp:posOffset>
            </wp:positionH>
            <wp:positionV relativeFrom="paragraph">
              <wp:posOffset>6035675</wp:posOffset>
            </wp:positionV>
            <wp:extent cx="880110" cy="822325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undationBold" w:hAnsi="FoundationBold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BE3404E" wp14:editId="1826CF1F">
            <wp:simplePos x="0" y="0"/>
            <wp:positionH relativeFrom="column">
              <wp:posOffset>4800600</wp:posOffset>
            </wp:positionH>
            <wp:positionV relativeFrom="paragraph">
              <wp:posOffset>3429000</wp:posOffset>
            </wp:positionV>
            <wp:extent cx="801370" cy="747395"/>
            <wp:effectExtent l="0" t="0" r="1143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6A5190F" wp14:editId="36BF4C69">
            <wp:simplePos x="0" y="0"/>
            <wp:positionH relativeFrom="column">
              <wp:posOffset>4800600</wp:posOffset>
            </wp:positionH>
            <wp:positionV relativeFrom="paragraph">
              <wp:posOffset>914400</wp:posOffset>
            </wp:positionV>
            <wp:extent cx="812800" cy="7143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undationBold" w:hAnsi="Foundation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A2E6079" wp14:editId="0037C59F">
            <wp:simplePos x="0" y="0"/>
            <wp:positionH relativeFrom="column">
              <wp:posOffset>1828800</wp:posOffset>
            </wp:positionH>
            <wp:positionV relativeFrom="paragraph">
              <wp:posOffset>914400</wp:posOffset>
            </wp:positionV>
            <wp:extent cx="688975" cy="673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028">
        <w:rPr>
          <w:rFonts w:ascii="FoundationBold" w:hAnsi="FoundationBold"/>
          <w:sz w:val="48"/>
          <w:szCs w:val="48"/>
        </w:rPr>
        <w:t>Wha</w:t>
      </w:r>
      <w:bookmarkStart w:id="0" w:name="_GoBack"/>
      <w:bookmarkEnd w:id="0"/>
      <w:r w:rsidRPr="00DB4028">
        <w:rPr>
          <w:rFonts w:ascii="FoundationBold" w:hAnsi="FoundationBold"/>
          <w:sz w:val="48"/>
          <w:szCs w:val="48"/>
        </w:rPr>
        <w:t xml:space="preserve">t does the celebration of the </w:t>
      </w:r>
      <w:proofErr w:type="gramStart"/>
      <w:r w:rsidRPr="00DB4028">
        <w:rPr>
          <w:rFonts w:ascii="FoundationBold" w:hAnsi="FoundationBold"/>
          <w:sz w:val="48"/>
          <w:szCs w:val="48"/>
        </w:rPr>
        <w:t>Eucharist</w:t>
      </w:r>
      <w:r w:rsidRPr="00DB4028">
        <w:rPr>
          <w:rFonts w:ascii="Times New Roman" w:hAnsi="Times New Roman" w:cs="Times New Roman"/>
          <w:sz w:val="48"/>
          <w:szCs w:val="48"/>
        </w:rPr>
        <w:t>……</w:t>
      </w:r>
      <w:proofErr w:type="gramEnd"/>
      <w:r w:rsidRPr="00DB4028">
        <w:t xml:space="preserve"> </w:t>
      </w:r>
    </w:p>
    <w:sectPr w:rsidR="00306154" w:rsidRPr="00DB4028" w:rsidSect="008353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undation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28"/>
    <w:rsid w:val="00306154"/>
    <w:rsid w:val="008353B9"/>
    <w:rsid w:val="00D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96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Irvine</dc:creator>
  <cp:keywords/>
  <dc:description/>
  <cp:lastModifiedBy>Natalie Irvine</cp:lastModifiedBy>
  <cp:revision>1</cp:revision>
  <dcterms:created xsi:type="dcterms:W3CDTF">2013-07-20T00:04:00Z</dcterms:created>
  <dcterms:modified xsi:type="dcterms:W3CDTF">2013-07-20T00:12:00Z</dcterms:modified>
</cp:coreProperties>
</file>